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8" w:rsidRDefault="00932A98" w:rsidP="00932A98">
      <w:pPr>
        <w:rPr>
          <w:b/>
          <w:sz w:val="28"/>
          <w:szCs w:val="28"/>
        </w:rPr>
      </w:pPr>
    </w:p>
    <w:p w:rsidR="00932A98" w:rsidRDefault="00932A98" w:rsidP="00932A98">
      <w:pPr>
        <w:rPr>
          <w:b/>
          <w:sz w:val="28"/>
          <w:szCs w:val="28"/>
        </w:rPr>
      </w:pPr>
    </w:p>
    <w:p w:rsidR="00932A98" w:rsidRDefault="00932A98" w:rsidP="00932A98">
      <w:pPr>
        <w:rPr>
          <w:b/>
          <w:sz w:val="28"/>
          <w:szCs w:val="28"/>
        </w:rPr>
      </w:pPr>
    </w:p>
    <w:p w:rsidR="00932A98" w:rsidRPr="009E407E" w:rsidRDefault="00932A98" w:rsidP="00932A98">
      <w:pPr>
        <w:rPr>
          <w:b/>
          <w:sz w:val="28"/>
          <w:szCs w:val="28"/>
        </w:rPr>
      </w:pPr>
      <w:r w:rsidRPr="009E407E">
        <w:rPr>
          <w:b/>
          <w:sz w:val="28"/>
          <w:szCs w:val="28"/>
        </w:rPr>
        <w:t>О</w:t>
      </w:r>
      <w:r w:rsidR="00DB3F68">
        <w:rPr>
          <w:b/>
          <w:sz w:val="28"/>
          <w:szCs w:val="28"/>
        </w:rPr>
        <w:t>б утверждении</w:t>
      </w:r>
      <w:r w:rsidRPr="009E407E">
        <w:rPr>
          <w:b/>
          <w:sz w:val="28"/>
          <w:szCs w:val="28"/>
        </w:rPr>
        <w:t xml:space="preserve"> </w:t>
      </w:r>
      <w:r w:rsidR="00B25730">
        <w:rPr>
          <w:b/>
          <w:sz w:val="28"/>
          <w:szCs w:val="28"/>
        </w:rPr>
        <w:t xml:space="preserve"> </w:t>
      </w:r>
      <w:r w:rsidR="00DB3F68">
        <w:rPr>
          <w:b/>
          <w:sz w:val="28"/>
          <w:szCs w:val="28"/>
        </w:rPr>
        <w:t>бюджета</w:t>
      </w:r>
      <w:r w:rsidRPr="009E407E">
        <w:rPr>
          <w:b/>
          <w:sz w:val="28"/>
          <w:szCs w:val="28"/>
        </w:rPr>
        <w:t xml:space="preserve"> </w:t>
      </w:r>
      <w:proofErr w:type="spellStart"/>
      <w:r w:rsidRPr="009E407E">
        <w:rPr>
          <w:b/>
          <w:sz w:val="28"/>
          <w:szCs w:val="28"/>
        </w:rPr>
        <w:t>Есильского</w:t>
      </w:r>
      <w:proofErr w:type="spellEnd"/>
      <w:r w:rsidRPr="009E407E">
        <w:rPr>
          <w:b/>
          <w:sz w:val="28"/>
          <w:szCs w:val="28"/>
        </w:rPr>
        <w:t xml:space="preserve"> района</w:t>
      </w:r>
    </w:p>
    <w:p w:rsidR="00932A98" w:rsidRPr="009E407E" w:rsidRDefault="00932A98" w:rsidP="00932A98">
      <w:pPr>
        <w:rPr>
          <w:b/>
          <w:sz w:val="28"/>
          <w:szCs w:val="28"/>
        </w:rPr>
      </w:pPr>
      <w:r w:rsidRPr="009E407E">
        <w:rPr>
          <w:b/>
          <w:sz w:val="28"/>
          <w:szCs w:val="28"/>
        </w:rPr>
        <w:t>Северо-Казахстанской области</w:t>
      </w:r>
    </w:p>
    <w:p w:rsidR="00932A98" w:rsidRPr="009E407E" w:rsidRDefault="00237601" w:rsidP="00932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2024 -2026 </w:t>
      </w:r>
      <w:r w:rsidR="00932A98" w:rsidRPr="009E407E">
        <w:rPr>
          <w:b/>
          <w:sz w:val="28"/>
          <w:szCs w:val="28"/>
        </w:rPr>
        <w:t>годы</w:t>
      </w:r>
    </w:p>
    <w:p w:rsidR="00932A98" w:rsidRPr="009E407E" w:rsidRDefault="00932A98" w:rsidP="00932A98">
      <w:pPr>
        <w:rPr>
          <w:b/>
          <w:sz w:val="28"/>
          <w:szCs w:val="28"/>
        </w:rPr>
      </w:pPr>
    </w:p>
    <w:p w:rsidR="00932A98" w:rsidRPr="009E407E" w:rsidRDefault="00932A98" w:rsidP="00932A98">
      <w:pPr>
        <w:jc w:val="both"/>
        <w:rPr>
          <w:sz w:val="28"/>
          <w:szCs w:val="28"/>
        </w:rPr>
      </w:pPr>
    </w:p>
    <w:p w:rsidR="00932A98" w:rsidRPr="009E407E" w:rsidRDefault="00932A98" w:rsidP="00932A98">
      <w:pPr>
        <w:ind w:firstLine="709"/>
        <w:jc w:val="both"/>
        <w:rPr>
          <w:color w:val="000000"/>
          <w:sz w:val="28"/>
        </w:rPr>
      </w:pPr>
      <w:r w:rsidRPr="009E407E">
        <w:rPr>
          <w:color w:val="000000"/>
          <w:sz w:val="28"/>
        </w:rPr>
        <w:t xml:space="preserve">В соответствии со статьей 75 Бюджетного Кодекса Республики Казахстан, подпунктом 1) пункта 1 статьи 6 Закона Республики Казахстан </w:t>
      </w:r>
      <w:r w:rsidRPr="009E407E">
        <w:rPr>
          <w:sz w:val="28"/>
          <w:szCs w:val="28"/>
        </w:rPr>
        <w:t xml:space="preserve"> </w:t>
      </w:r>
      <w:r w:rsidRPr="009E407E">
        <w:rPr>
          <w:color w:val="000000"/>
          <w:sz w:val="28"/>
        </w:rPr>
        <w:t xml:space="preserve">«О местном государственном управлении и самоуправлении в Республике Казахстан», </w:t>
      </w:r>
      <w:proofErr w:type="spellStart"/>
      <w:r w:rsidRPr="009E407E">
        <w:rPr>
          <w:color w:val="000000"/>
          <w:sz w:val="28"/>
        </w:rPr>
        <w:t>маслихат</w:t>
      </w:r>
      <w:proofErr w:type="spellEnd"/>
      <w:r w:rsidRPr="009E407E">
        <w:rPr>
          <w:color w:val="000000"/>
          <w:sz w:val="28"/>
        </w:rPr>
        <w:t xml:space="preserve"> </w:t>
      </w:r>
      <w:proofErr w:type="spellStart"/>
      <w:r w:rsidRPr="009E407E">
        <w:rPr>
          <w:color w:val="000000"/>
          <w:sz w:val="28"/>
        </w:rPr>
        <w:t>Есильского</w:t>
      </w:r>
      <w:proofErr w:type="spellEnd"/>
      <w:r w:rsidRPr="009E407E">
        <w:rPr>
          <w:color w:val="000000"/>
          <w:sz w:val="28"/>
        </w:rPr>
        <w:t xml:space="preserve"> района Северо-Казахстанской области </w:t>
      </w:r>
      <w:r w:rsidRPr="009E407E">
        <w:rPr>
          <w:b/>
          <w:color w:val="000000"/>
          <w:sz w:val="28"/>
        </w:rPr>
        <w:t>РЕШИЛ</w:t>
      </w:r>
      <w:r w:rsidRPr="009E407E">
        <w:rPr>
          <w:color w:val="000000"/>
          <w:sz w:val="28"/>
        </w:rPr>
        <w:t>:</w:t>
      </w:r>
    </w:p>
    <w:p w:rsidR="00932A98" w:rsidRPr="009E407E" w:rsidRDefault="00932A98" w:rsidP="00932A98">
      <w:pPr>
        <w:ind w:firstLine="709"/>
        <w:jc w:val="both"/>
        <w:rPr>
          <w:color w:val="000000"/>
          <w:sz w:val="28"/>
        </w:rPr>
      </w:pPr>
      <w:r w:rsidRPr="009E407E">
        <w:rPr>
          <w:color w:val="000000"/>
          <w:sz w:val="28"/>
        </w:rPr>
        <w:t xml:space="preserve">1. </w:t>
      </w:r>
      <w:r w:rsidRPr="009E407E">
        <w:rPr>
          <w:sz w:val="28"/>
          <w:szCs w:val="28"/>
        </w:rPr>
        <w:t xml:space="preserve">Утвердить бюджет </w:t>
      </w:r>
      <w:proofErr w:type="spellStart"/>
      <w:r w:rsidRPr="009E407E">
        <w:rPr>
          <w:sz w:val="28"/>
          <w:szCs w:val="28"/>
        </w:rPr>
        <w:t>Есильского</w:t>
      </w:r>
      <w:proofErr w:type="spellEnd"/>
      <w:r w:rsidRPr="009E407E">
        <w:rPr>
          <w:sz w:val="28"/>
          <w:szCs w:val="28"/>
        </w:rPr>
        <w:t xml:space="preserve"> района Севе</w:t>
      </w:r>
      <w:r w:rsidR="00237601">
        <w:rPr>
          <w:sz w:val="28"/>
          <w:szCs w:val="28"/>
        </w:rPr>
        <w:t>ро-Казахстанской области на 2024</w:t>
      </w:r>
      <w:r w:rsidRPr="009E407E">
        <w:rPr>
          <w:sz w:val="28"/>
          <w:szCs w:val="28"/>
        </w:rPr>
        <w:t>-</w:t>
      </w:r>
      <w:r w:rsidR="00237601">
        <w:rPr>
          <w:sz w:val="28"/>
          <w:szCs w:val="28"/>
        </w:rPr>
        <w:t>2026</w:t>
      </w:r>
      <w:r w:rsidRPr="009E407E">
        <w:rPr>
          <w:sz w:val="28"/>
          <w:szCs w:val="28"/>
        </w:rPr>
        <w:t xml:space="preserve"> годы, согласно приложениям 1, 2, 3 соответственно, в том числе на </w:t>
      </w:r>
      <w:r w:rsidR="00237601">
        <w:rPr>
          <w:sz w:val="28"/>
          <w:szCs w:val="28"/>
        </w:rPr>
        <w:t>2024</w:t>
      </w:r>
      <w:r w:rsidRPr="009E407E">
        <w:rPr>
          <w:sz w:val="28"/>
          <w:szCs w:val="28"/>
        </w:rPr>
        <w:t xml:space="preserve"> год в следующих объемах: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1) доходы                                                    </w:t>
      </w:r>
      <w:r w:rsidR="004545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54519">
        <w:rPr>
          <w:sz w:val="28"/>
          <w:szCs w:val="28"/>
        </w:rPr>
        <w:t>3 061 018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633FE7" w:rsidP="00932A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налоговые поступления</w:t>
      </w:r>
      <w:r w:rsidR="00932A98" w:rsidRPr="009E407E">
        <w:rPr>
          <w:sz w:val="28"/>
          <w:szCs w:val="28"/>
        </w:rPr>
        <w:t xml:space="preserve">                    </w:t>
      </w:r>
      <w:r w:rsidR="00932A98">
        <w:rPr>
          <w:sz w:val="28"/>
          <w:szCs w:val="28"/>
        </w:rPr>
        <w:t xml:space="preserve">               </w:t>
      </w:r>
      <w:r w:rsidR="00952152">
        <w:rPr>
          <w:sz w:val="28"/>
          <w:szCs w:val="28"/>
        </w:rPr>
        <w:t>1 318 360</w:t>
      </w:r>
      <w:r w:rsidR="00932A98">
        <w:rPr>
          <w:sz w:val="28"/>
          <w:szCs w:val="28"/>
        </w:rPr>
        <w:t xml:space="preserve"> </w:t>
      </w:r>
      <w:r w:rsidR="00932A98" w:rsidRPr="009E407E">
        <w:rPr>
          <w:sz w:val="28"/>
          <w:szCs w:val="28"/>
        </w:rPr>
        <w:t xml:space="preserve"> 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>не</w:t>
      </w:r>
      <w:r w:rsidR="00633FE7">
        <w:rPr>
          <w:sz w:val="28"/>
          <w:szCs w:val="28"/>
        </w:rPr>
        <w:t>налоговые  поступления</w:t>
      </w:r>
      <w:r w:rsidRPr="009E407E">
        <w:rPr>
          <w:sz w:val="28"/>
          <w:szCs w:val="28"/>
        </w:rPr>
        <w:t xml:space="preserve">          </w:t>
      </w:r>
      <w:r w:rsidR="0078453B">
        <w:rPr>
          <w:sz w:val="28"/>
          <w:szCs w:val="28"/>
        </w:rPr>
        <w:t xml:space="preserve">                        </w:t>
      </w:r>
      <w:r w:rsidR="00454519">
        <w:rPr>
          <w:sz w:val="28"/>
          <w:szCs w:val="28"/>
        </w:rPr>
        <w:t>20 938</w:t>
      </w:r>
      <w:r w:rsidR="0078453B">
        <w:rPr>
          <w:sz w:val="28"/>
          <w:szCs w:val="28"/>
        </w:rPr>
        <w:t xml:space="preserve">  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поступления от продажи основного капитала     </w:t>
      </w:r>
      <w:r w:rsidR="00454519">
        <w:rPr>
          <w:sz w:val="28"/>
          <w:szCs w:val="28"/>
        </w:rPr>
        <w:t xml:space="preserve">   23 081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633FE7" w:rsidP="00932A98">
      <w:pPr>
        <w:ind w:firstLine="709"/>
        <w:rPr>
          <w:color w:val="000000"/>
          <w:sz w:val="28"/>
        </w:rPr>
      </w:pPr>
      <w:r>
        <w:rPr>
          <w:sz w:val="28"/>
          <w:szCs w:val="28"/>
        </w:rPr>
        <w:t>поступления</w:t>
      </w:r>
      <w:r w:rsidR="00932A98" w:rsidRPr="009E407E">
        <w:rPr>
          <w:sz w:val="28"/>
          <w:szCs w:val="28"/>
        </w:rPr>
        <w:t xml:space="preserve"> трансфертов                      </w:t>
      </w:r>
      <w:r w:rsidR="00932A98">
        <w:rPr>
          <w:sz w:val="28"/>
          <w:szCs w:val="28"/>
        </w:rPr>
        <w:t xml:space="preserve">      </w:t>
      </w:r>
      <w:r w:rsidR="00932A98" w:rsidRPr="009E407E">
        <w:rPr>
          <w:sz w:val="28"/>
          <w:szCs w:val="28"/>
        </w:rPr>
        <w:t xml:space="preserve">  </w:t>
      </w:r>
      <w:r w:rsidR="00454519">
        <w:rPr>
          <w:sz w:val="28"/>
          <w:szCs w:val="28"/>
        </w:rPr>
        <w:t xml:space="preserve">   1 698 639</w:t>
      </w:r>
      <w:r w:rsidR="0078453B">
        <w:rPr>
          <w:sz w:val="28"/>
          <w:szCs w:val="28"/>
        </w:rPr>
        <w:t xml:space="preserve"> </w:t>
      </w:r>
      <w:r w:rsidR="00932A98"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2) затраты                                                    </w:t>
      </w:r>
      <w:r>
        <w:rPr>
          <w:sz w:val="28"/>
          <w:szCs w:val="28"/>
        </w:rPr>
        <w:t xml:space="preserve">      </w:t>
      </w:r>
      <w:r w:rsidR="00454519">
        <w:rPr>
          <w:sz w:val="28"/>
          <w:szCs w:val="28"/>
        </w:rPr>
        <w:t xml:space="preserve">   </w:t>
      </w:r>
      <w:r w:rsidR="004A00A8">
        <w:rPr>
          <w:sz w:val="28"/>
          <w:szCs w:val="28"/>
        </w:rPr>
        <w:t xml:space="preserve"> </w:t>
      </w:r>
      <w:r w:rsidRPr="009E407E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>3 061 018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>3) чистое бюджетное кредит</w:t>
      </w:r>
      <w:r>
        <w:rPr>
          <w:sz w:val="28"/>
          <w:szCs w:val="28"/>
        </w:rPr>
        <w:t xml:space="preserve">ование             </w:t>
      </w:r>
      <w:r w:rsidR="004A00A8">
        <w:rPr>
          <w:sz w:val="28"/>
          <w:szCs w:val="28"/>
        </w:rPr>
        <w:t xml:space="preserve">   </w:t>
      </w:r>
      <w:r w:rsidR="0078453B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 xml:space="preserve">   </w:t>
      </w:r>
      <w:r w:rsidR="0078453B">
        <w:rPr>
          <w:sz w:val="28"/>
          <w:szCs w:val="28"/>
        </w:rPr>
        <w:t xml:space="preserve">   </w:t>
      </w:r>
      <w:r w:rsidR="00454519">
        <w:rPr>
          <w:sz w:val="28"/>
          <w:szCs w:val="28"/>
        </w:rPr>
        <w:t>- 52 390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бюджетные кредиты                           </w:t>
      </w:r>
      <w:r w:rsidR="005F0D6E">
        <w:rPr>
          <w:sz w:val="28"/>
          <w:szCs w:val="28"/>
        </w:rPr>
        <w:t xml:space="preserve">                               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>погашение бюджетных креди</w:t>
      </w:r>
      <w:r>
        <w:rPr>
          <w:sz w:val="28"/>
          <w:szCs w:val="28"/>
        </w:rPr>
        <w:t xml:space="preserve">тов                      </w:t>
      </w:r>
      <w:r w:rsidR="004A00A8">
        <w:rPr>
          <w:sz w:val="28"/>
          <w:szCs w:val="28"/>
        </w:rPr>
        <w:t xml:space="preserve"> </w:t>
      </w:r>
      <w:r w:rsidR="005F0D6E">
        <w:rPr>
          <w:sz w:val="28"/>
          <w:szCs w:val="28"/>
        </w:rPr>
        <w:t xml:space="preserve">  </w:t>
      </w:r>
      <w:r w:rsidR="00454519">
        <w:rPr>
          <w:sz w:val="28"/>
          <w:szCs w:val="28"/>
        </w:rPr>
        <w:t>52 390</w:t>
      </w:r>
      <w:r>
        <w:rPr>
          <w:sz w:val="28"/>
          <w:szCs w:val="28"/>
        </w:rPr>
        <w:t xml:space="preserve"> 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4) сальдо по операциям с финансовыми активами      </w:t>
      </w:r>
      <w:r>
        <w:rPr>
          <w:sz w:val="28"/>
          <w:szCs w:val="28"/>
        </w:rPr>
        <w:t xml:space="preserve">  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>приобретение финансовых активов                                 0 тысяч тенге;</w:t>
      </w:r>
    </w:p>
    <w:p w:rsidR="00932A98" w:rsidRPr="009E407E" w:rsidRDefault="00932A98" w:rsidP="00932A98">
      <w:pPr>
        <w:ind w:firstLine="709"/>
        <w:rPr>
          <w:sz w:val="28"/>
          <w:szCs w:val="28"/>
        </w:rPr>
      </w:pPr>
      <w:r w:rsidRPr="009E407E">
        <w:rPr>
          <w:sz w:val="28"/>
          <w:szCs w:val="28"/>
        </w:rPr>
        <w:t>поступления от продажи финансовых</w:t>
      </w:r>
      <w:r w:rsidRPr="009E407E">
        <w:rPr>
          <w:color w:val="000000"/>
          <w:sz w:val="28"/>
        </w:rPr>
        <w:t xml:space="preserve"> </w:t>
      </w:r>
      <w:r w:rsidRPr="009E407E">
        <w:rPr>
          <w:sz w:val="28"/>
          <w:szCs w:val="28"/>
        </w:rPr>
        <w:t xml:space="preserve">активов 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>государства</w:t>
      </w:r>
      <w:r w:rsidR="004A00A8">
        <w:rPr>
          <w:sz w:val="28"/>
          <w:szCs w:val="28"/>
        </w:rPr>
        <w:t xml:space="preserve"> </w:t>
      </w:r>
      <w:r w:rsidR="004A00A8">
        <w:rPr>
          <w:sz w:val="28"/>
          <w:szCs w:val="28"/>
        </w:rPr>
        <w:tab/>
      </w:r>
      <w:r w:rsidR="004A00A8">
        <w:rPr>
          <w:sz w:val="28"/>
          <w:szCs w:val="28"/>
        </w:rPr>
        <w:tab/>
      </w:r>
      <w:r w:rsidR="004A00A8">
        <w:rPr>
          <w:sz w:val="28"/>
          <w:szCs w:val="28"/>
        </w:rPr>
        <w:tab/>
      </w:r>
      <w:r w:rsidR="004A00A8">
        <w:rPr>
          <w:sz w:val="28"/>
          <w:szCs w:val="28"/>
        </w:rPr>
        <w:tab/>
      </w:r>
      <w:r w:rsidR="004A00A8">
        <w:rPr>
          <w:sz w:val="28"/>
          <w:szCs w:val="28"/>
        </w:rPr>
        <w:tab/>
      </w:r>
      <w:r w:rsidR="004A00A8">
        <w:rPr>
          <w:sz w:val="28"/>
          <w:szCs w:val="28"/>
        </w:rPr>
        <w:tab/>
        <w:t xml:space="preserve">     </w:t>
      </w:r>
      <w:r w:rsidRPr="009E407E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5) дефицит (профицит) бюджета                       </w:t>
      </w:r>
      <w:r w:rsidR="00454519">
        <w:rPr>
          <w:sz w:val="28"/>
          <w:szCs w:val="28"/>
        </w:rPr>
        <w:t xml:space="preserve">52 390 </w:t>
      </w:r>
      <w:r w:rsidRPr="009E407E">
        <w:rPr>
          <w:sz w:val="28"/>
          <w:szCs w:val="28"/>
        </w:rPr>
        <w:t>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6) финансирование дефицита 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(использование профицита) бюджета  </w:t>
      </w:r>
      <w:r w:rsidR="004A00A8">
        <w:rPr>
          <w:sz w:val="28"/>
          <w:szCs w:val="28"/>
        </w:rPr>
        <w:t xml:space="preserve">           </w:t>
      </w:r>
      <w:r w:rsidR="00CF37BA">
        <w:rPr>
          <w:sz w:val="28"/>
          <w:szCs w:val="28"/>
        </w:rPr>
        <w:t>-</w:t>
      </w:r>
      <w:r w:rsidR="004A00A8">
        <w:rPr>
          <w:sz w:val="28"/>
          <w:szCs w:val="28"/>
        </w:rPr>
        <w:t xml:space="preserve">   </w:t>
      </w:r>
      <w:r w:rsidR="00454519">
        <w:rPr>
          <w:sz w:val="28"/>
          <w:szCs w:val="28"/>
        </w:rPr>
        <w:t>52 390</w:t>
      </w:r>
      <w:r w:rsidR="00CF37BA">
        <w:rPr>
          <w:sz w:val="28"/>
          <w:szCs w:val="28"/>
        </w:rPr>
        <w:t xml:space="preserve"> 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поступление займов                 </w:t>
      </w:r>
      <w:r w:rsidR="004A00A8">
        <w:rPr>
          <w:sz w:val="28"/>
          <w:szCs w:val="28"/>
        </w:rPr>
        <w:t xml:space="preserve">                              </w:t>
      </w:r>
      <w:r w:rsidR="00257FB5">
        <w:rPr>
          <w:sz w:val="28"/>
          <w:szCs w:val="28"/>
        </w:rPr>
        <w:t xml:space="preserve"> </w:t>
      </w:r>
      <w:r w:rsidRPr="009E407E">
        <w:rPr>
          <w:sz w:val="28"/>
          <w:szCs w:val="28"/>
        </w:rPr>
        <w:t xml:space="preserve"> </w:t>
      </w:r>
      <w:r w:rsidR="005F0D6E">
        <w:rPr>
          <w:sz w:val="28"/>
          <w:szCs w:val="28"/>
        </w:rPr>
        <w:t xml:space="preserve">            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sz w:val="28"/>
          <w:szCs w:val="28"/>
        </w:rPr>
      </w:pPr>
      <w:r w:rsidRPr="009E407E">
        <w:rPr>
          <w:sz w:val="28"/>
          <w:szCs w:val="28"/>
        </w:rPr>
        <w:t xml:space="preserve">погашение займов                                   </w:t>
      </w:r>
      <w:r>
        <w:rPr>
          <w:sz w:val="28"/>
          <w:szCs w:val="28"/>
        </w:rPr>
        <w:t xml:space="preserve"> </w:t>
      </w:r>
      <w:r w:rsidR="004A00A8">
        <w:rPr>
          <w:sz w:val="28"/>
          <w:szCs w:val="28"/>
        </w:rPr>
        <w:t xml:space="preserve">            </w:t>
      </w:r>
      <w:r w:rsidR="00454519">
        <w:rPr>
          <w:sz w:val="28"/>
          <w:szCs w:val="28"/>
        </w:rPr>
        <w:t xml:space="preserve">     52 390</w:t>
      </w:r>
      <w:r w:rsidRPr="009E407E">
        <w:rPr>
          <w:sz w:val="28"/>
          <w:szCs w:val="28"/>
        </w:rPr>
        <w:t xml:space="preserve"> тысяч тенге;</w:t>
      </w:r>
    </w:p>
    <w:p w:rsidR="00932A98" w:rsidRPr="009E407E" w:rsidRDefault="00932A98" w:rsidP="00932A98">
      <w:pPr>
        <w:ind w:firstLine="709"/>
        <w:rPr>
          <w:color w:val="000000"/>
          <w:sz w:val="28"/>
        </w:rPr>
      </w:pPr>
      <w:r w:rsidRPr="009E407E">
        <w:rPr>
          <w:sz w:val="28"/>
          <w:szCs w:val="28"/>
        </w:rPr>
        <w:t xml:space="preserve">используемые остатки бюджетных средств         </w:t>
      </w:r>
      <w:r w:rsidR="004A00A8">
        <w:rPr>
          <w:sz w:val="28"/>
          <w:szCs w:val="28"/>
        </w:rPr>
        <w:t xml:space="preserve">    </w:t>
      </w:r>
      <w:r w:rsidRPr="009E407E">
        <w:rPr>
          <w:sz w:val="28"/>
          <w:szCs w:val="28"/>
        </w:rPr>
        <w:t xml:space="preserve">        0 тысяч тенге.</w:t>
      </w:r>
    </w:p>
    <w:p w:rsidR="00E74312" w:rsidRDefault="00E74312" w:rsidP="00E7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</w:t>
      </w:r>
      <w:r w:rsidR="00454519">
        <w:rPr>
          <w:sz w:val="28"/>
          <w:szCs w:val="28"/>
        </w:rPr>
        <w:t>доходы районного бюджета на 2024</w:t>
      </w:r>
      <w:r>
        <w:rPr>
          <w:sz w:val="28"/>
          <w:szCs w:val="28"/>
        </w:rPr>
        <w:t xml:space="preserve"> год формируются в соответствии с </w:t>
      </w:r>
      <w:r>
        <w:rPr>
          <w:sz w:val="28"/>
          <w:szCs w:val="28"/>
          <w:lang w:val="kk-KZ"/>
        </w:rPr>
        <w:t xml:space="preserve">Бюджетным кодексом Республики Казахстан </w:t>
      </w:r>
      <w:r>
        <w:rPr>
          <w:sz w:val="28"/>
          <w:szCs w:val="28"/>
        </w:rPr>
        <w:t>за счет следующих налоговых поступлений:</w:t>
      </w:r>
    </w:p>
    <w:p w:rsidR="00A07AB4" w:rsidRDefault="00A07AB4" w:rsidP="00E7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корпоративного подоходного налога с юридических лиц, за исключением </w:t>
      </w:r>
      <w:r w:rsidR="00633FE7">
        <w:rPr>
          <w:sz w:val="28"/>
          <w:szCs w:val="28"/>
        </w:rPr>
        <w:t>поступлений от субъектов кру</w:t>
      </w:r>
      <w:r>
        <w:rPr>
          <w:sz w:val="28"/>
          <w:szCs w:val="28"/>
        </w:rPr>
        <w:t>пного предпринимательства и организаций нефтяного сектора;</w:t>
      </w:r>
    </w:p>
    <w:p w:rsidR="00E74312" w:rsidRDefault="00E74312" w:rsidP="00E743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социального налога по нормативам распределения доходов, установленным областным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маслихатом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74312" w:rsidRPr="00456234" w:rsidRDefault="00E74312" w:rsidP="00E7431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56234">
        <w:rPr>
          <w:color w:val="000000"/>
          <w:sz w:val="28"/>
        </w:rPr>
        <w:t>налог на имущество юридических лиц,</w:t>
      </w:r>
      <w:r w:rsidR="00A07AB4">
        <w:rPr>
          <w:color w:val="000000"/>
          <w:sz w:val="28"/>
        </w:rPr>
        <w:t xml:space="preserve"> и</w:t>
      </w:r>
      <w:r w:rsidRPr="00456234">
        <w:rPr>
          <w:color w:val="000000"/>
          <w:sz w:val="28"/>
        </w:rPr>
        <w:t xml:space="preserve"> и</w:t>
      </w:r>
      <w:r w:rsidR="0074393A">
        <w:rPr>
          <w:color w:val="000000"/>
          <w:sz w:val="28"/>
        </w:rPr>
        <w:t>ндивидуальных предпринимателей;</w:t>
      </w:r>
    </w:p>
    <w:p w:rsidR="00E74312" w:rsidRPr="00456234" w:rsidRDefault="00E74312" w:rsidP="00E743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456234">
        <w:rPr>
          <w:sz w:val="28"/>
          <w:szCs w:val="28"/>
        </w:rPr>
        <w:lastRenderedPageBreak/>
        <w:t xml:space="preserve">акцизов на бензин (за исключением </w:t>
      </w:r>
      <w:proofErr w:type="gramStart"/>
      <w:r w:rsidRPr="00456234">
        <w:rPr>
          <w:sz w:val="28"/>
          <w:szCs w:val="28"/>
        </w:rPr>
        <w:t>авиационного</w:t>
      </w:r>
      <w:proofErr w:type="gramEnd"/>
      <w:r w:rsidRPr="00456234">
        <w:rPr>
          <w:sz w:val="28"/>
          <w:szCs w:val="28"/>
        </w:rPr>
        <w:t xml:space="preserve">) и дизельное топливо; </w:t>
      </w:r>
    </w:p>
    <w:p w:rsidR="00E74312" w:rsidRPr="00456234" w:rsidRDefault="00E74312" w:rsidP="00E743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456234">
        <w:rPr>
          <w:color w:val="000000"/>
          <w:sz w:val="28"/>
        </w:rPr>
        <w:t>плата за пользование земельными участками</w:t>
      </w:r>
      <w:r w:rsidRPr="00456234">
        <w:rPr>
          <w:sz w:val="28"/>
          <w:szCs w:val="28"/>
        </w:rPr>
        <w:t>;</w:t>
      </w:r>
    </w:p>
    <w:p w:rsidR="00E74312" w:rsidRDefault="00E74312" w:rsidP="00E7431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56234">
        <w:rPr>
          <w:sz w:val="28"/>
          <w:szCs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</w:p>
    <w:p w:rsidR="00E74312" w:rsidRDefault="007207FC" w:rsidP="00E7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454519">
        <w:rPr>
          <w:sz w:val="28"/>
          <w:szCs w:val="28"/>
        </w:rPr>
        <w:t>овить на 2024</w:t>
      </w:r>
      <w:r w:rsidR="00E74312">
        <w:rPr>
          <w:sz w:val="28"/>
          <w:szCs w:val="28"/>
        </w:rPr>
        <w:t xml:space="preserve"> год зачисление поступлений социального налога     в размере 100 процентов в районный бюджет.</w:t>
      </w:r>
    </w:p>
    <w:p w:rsidR="00E74312" w:rsidRDefault="00E74312" w:rsidP="00E74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доходы районного бюджета формируются за счет следующих неналоговых поступлений:</w:t>
      </w:r>
    </w:p>
    <w:p w:rsidR="00E74312" w:rsidRPr="009B6B9A" w:rsidRDefault="00E74312" w:rsidP="00E743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доходов от коммунальной собственности района:</w:t>
      </w:r>
    </w:p>
    <w:p w:rsidR="00E74312" w:rsidRPr="00456234" w:rsidRDefault="00E74312" w:rsidP="00E74312">
      <w:pPr>
        <w:ind w:firstLine="709"/>
        <w:jc w:val="both"/>
        <w:rPr>
          <w:color w:val="000000"/>
          <w:sz w:val="28"/>
        </w:rPr>
      </w:pPr>
      <w:r w:rsidRPr="00456234">
        <w:rPr>
          <w:color w:val="000000"/>
          <w:sz w:val="28"/>
        </w:rPr>
        <w:t>доходов от аренды имущества коммунальной собственности района, за исключением доходов от аренды имущества коммунальной собственности района, находящ</w:t>
      </w:r>
      <w:r>
        <w:rPr>
          <w:color w:val="000000"/>
          <w:sz w:val="28"/>
        </w:rPr>
        <w:t xml:space="preserve">егося в управлении </w:t>
      </w:r>
      <w:proofErr w:type="spellStart"/>
      <w:r>
        <w:rPr>
          <w:color w:val="000000"/>
          <w:sz w:val="28"/>
        </w:rPr>
        <w:t>акимов</w:t>
      </w:r>
      <w:proofErr w:type="spellEnd"/>
      <w:r>
        <w:rPr>
          <w:color w:val="000000"/>
          <w:sz w:val="28"/>
        </w:rPr>
        <w:t xml:space="preserve"> </w:t>
      </w:r>
      <w:r w:rsidRPr="00456234">
        <w:rPr>
          <w:color w:val="000000"/>
          <w:sz w:val="28"/>
        </w:rPr>
        <w:t xml:space="preserve"> сельского округа;</w:t>
      </w:r>
    </w:p>
    <w:p w:rsidR="00E74312" w:rsidRDefault="00E74312" w:rsidP="00E74312">
      <w:pPr>
        <w:ind w:firstLine="709"/>
        <w:jc w:val="both"/>
        <w:rPr>
          <w:color w:val="000000"/>
          <w:sz w:val="28"/>
        </w:rPr>
      </w:pPr>
      <w:r w:rsidRPr="00456234">
        <w:rPr>
          <w:color w:val="000000"/>
          <w:sz w:val="28"/>
        </w:rPr>
        <w:t>вознаграждения по кредитам, выданным из районного бюджета;</w:t>
      </w:r>
    </w:p>
    <w:p w:rsidR="0074393A" w:rsidRDefault="0074393A" w:rsidP="00E743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доходов от проведения государственных закупок, организуемых государственными учреждениями, финансируемыми из государственного бюджета;</w:t>
      </w:r>
    </w:p>
    <w:p w:rsidR="00E74312" w:rsidRDefault="00E74312" w:rsidP="00E7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неналоговых поступлений в бюджет района.</w:t>
      </w:r>
    </w:p>
    <w:p w:rsidR="00E74312" w:rsidRPr="00DB4C27" w:rsidRDefault="00E74312" w:rsidP="00E74312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B4C27">
        <w:rPr>
          <w:color w:val="000000" w:themeColor="text1"/>
          <w:sz w:val="28"/>
          <w:szCs w:val="28"/>
        </w:rPr>
        <w:t>. Установить, что доходы районного бюджета формируются за счет           следующих поступлений от продажи основного капитала:</w:t>
      </w:r>
    </w:p>
    <w:p w:rsidR="00E74312" w:rsidRPr="00DB4C27" w:rsidRDefault="00E74312" w:rsidP="00E74312">
      <w:pPr>
        <w:tabs>
          <w:tab w:val="left" w:pos="0"/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 w:rsidRPr="00DB4C27">
        <w:rPr>
          <w:color w:val="000000" w:themeColor="text1"/>
          <w:sz w:val="28"/>
          <w:szCs w:val="28"/>
        </w:rPr>
        <w:t xml:space="preserve">деньги от продажи государственного имущества, закрепленного </w:t>
      </w:r>
      <w:r w:rsidRPr="00DB4C27">
        <w:rPr>
          <w:color w:val="000000" w:themeColor="text1"/>
          <w:sz w:val="28"/>
          <w:szCs w:val="28"/>
          <w:lang w:val="kk-KZ"/>
        </w:rPr>
        <w:t xml:space="preserve">                               </w:t>
      </w:r>
      <w:r w:rsidRPr="00DB4C27">
        <w:rPr>
          <w:color w:val="000000" w:themeColor="text1"/>
          <w:sz w:val="28"/>
          <w:szCs w:val="28"/>
        </w:rPr>
        <w:t xml:space="preserve">за государственными учреждениями, финансируемыми из районного </w:t>
      </w:r>
      <w:bookmarkStart w:id="0" w:name="_GoBack"/>
      <w:r w:rsidRPr="00DB4C27">
        <w:rPr>
          <w:color w:val="000000" w:themeColor="text1"/>
          <w:sz w:val="28"/>
          <w:szCs w:val="28"/>
        </w:rPr>
        <w:t>бюджета;</w:t>
      </w:r>
    </w:p>
    <w:bookmarkEnd w:id="0"/>
    <w:p w:rsidR="00E74312" w:rsidRDefault="00E74312" w:rsidP="00E74312">
      <w:pPr>
        <w:tabs>
          <w:tab w:val="left" w:pos="0"/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 w:rsidRPr="00DB4C27">
        <w:rPr>
          <w:color w:val="000000" w:themeColor="text1"/>
          <w:sz w:val="28"/>
          <w:szCs w:val="28"/>
        </w:rPr>
        <w:t>поступления от продажи земельных участков, за исключением земельных участков сельскохозяйственного назначения;</w:t>
      </w:r>
    </w:p>
    <w:p w:rsidR="00E74312" w:rsidRDefault="00E74312" w:rsidP="00E74312">
      <w:pPr>
        <w:tabs>
          <w:tab w:val="left" w:pos="0"/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 w:rsidRPr="00DB4C27">
        <w:rPr>
          <w:color w:val="000000" w:themeColor="text1"/>
          <w:sz w:val="28"/>
          <w:szCs w:val="28"/>
        </w:rPr>
        <w:t>плата за продажу права аренды земельных участков.</w:t>
      </w:r>
    </w:p>
    <w:p w:rsidR="00B12C3C" w:rsidRPr="00B12C3C" w:rsidRDefault="00B12C3C" w:rsidP="00B9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312">
        <w:rPr>
          <w:sz w:val="28"/>
          <w:szCs w:val="28"/>
        </w:rPr>
        <w:t>6</w:t>
      </w:r>
      <w:r w:rsidRPr="00B12C3C">
        <w:rPr>
          <w:sz w:val="28"/>
          <w:szCs w:val="28"/>
        </w:rPr>
        <w:t>. Установить, что поступления районного бюджета формируются за счет поступлений от погашения выданных из районного бюджета кредитов.</w:t>
      </w:r>
    </w:p>
    <w:p w:rsidR="00AA3273" w:rsidRDefault="00E74312" w:rsidP="00932A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7</w:t>
      </w:r>
      <w:r w:rsidR="00932A98" w:rsidRPr="009E407E">
        <w:rPr>
          <w:color w:val="000000"/>
          <w:sz w:val="28"/>
        </w:rPr>
        <w:t xml:space="preserve">. </w:t>
      </w:r>
      <w:r w:rsidR="00932A98" w:rsidRPr="009E407E">
        <w:rPr>
          <w:sz w:val="28"/>
          <w:szCs w:val="28"/>
        </w:rPr>
        <w:t>Предусмотрет</w:t>
      </w:r>
      <w:r w:rsidR="00237601">
        <w:rPr>
          <w:sz w:val="28"/>
          <w:szCs w:val="28"/>
        </w:rPr>
        <w:t>ь на 2024</w:t>
      </w:r>
      <w:r w:rsidR="00932A98" w:rsidRPr="009E407E">
        <w:rPr>
          <w:sz w:val="28"/>
          <w:szCs w:val="28"/>
        </w:rPr>
        <w:t xml:space="preserve"> год объемы трансфертов</w:t>
      </w:r>
      <w:r w:rsidR="00B12C3C">
        <w:rPr>
          <w:sz w:val="28"/>
          <w:szCs w:val="28"/>
        </w:rPr>
        <w:t xml:space="preserve"> (субвенции)</w:t>
      </w:r>
      <w:r w:rsidR="00932A98" w:rsidRPr="009E407E">
        <w:rPr>
          <w:sz w:val="28"/>
          <w:szCs w:val="28"/>
        </w:rPr>
        <w:t>, передаваемых из областного бюджета бюджету района в сумме</w:t>
      </w:r>
      <w:r w:rsidR="00DB3F68">
        <w:rPr>
          <w:sz w:val="28"/>
          <w:szCs w:val="28"/>
        </w:rPr>
        <w:t xml:space="preserve">  </w:t>
      </w:r>
      <w:r w:rsidR="00A9348B">
        <w:rPr>
          <w:sz w:val="28"/>
          <w:szCs w:val="28"/>
        </w:rPr>
        <w:t xml:space="preserve">                          </w:t>
      </w:r>
      <w:r w:rsidR="00142854">
        <w:rPr>
          <w:sz w:val="28"/>
          <w:szCs w:val="28"/>
        </w:rPr>
        <w:t xml:space="preserve">  </w:t>
      </w:r>
      <w:r w:rsidR="0074393A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 xml:space="preserve">1 698 639 </w:t>
      </w:r>
      <w:r w:rsidR="00B85594">
        <w:rPr>
          <w:sz w:val="28"/>
          <w:szCs w:val="28"/>
        </w:rPr>
        <w:t>тысяч тенге, на 202</w:t>
      </w:r>
      <w:r w:rsidR="00237601">
        <w:rPr>
          <w:sz w:val="28"/>
          <w:szCs w:val="28"/>
        </w:rPr>
        <w:t>5</w:t>
      </w:r>
      <w:r w:rsidR="00B25730">
        <w:rPr>
          <w:sz w:val="28"/>
          <w:szCs w:val="28"/>
        </w:rPr>
        <w:t xml:space="preserve"> год </w:t>
      </w:r>
      <w:r w:rsidR="00DB3F68">
        <w:rPr>
          <w:sz w:val="28"/>
          <w:szCs w:val="28"/>
        </w:rPr>
        <w:t xml:space="preserve">– </w:t>
      </w:r>
      <w:r w:rsidR="00454519">
        <w:rPr>
          <w:sz w:val="28"/>
          <w:szCs w:val="28"/>
        </w:rPr>
        <w:t>1 420 623</w:t>
      </w:r>
      <w:r w:rsidR="00237601">
        <w:rPr>
          <w:sz w:val="28"/>
          <w:szCs w:val="28"/>
        </w:rPr>
        <w:t xml:space="preserve"> тысяч тенге, на 2026</w:t>
      </w:r>
      <w:r w:rsidR="00932A98" w:rsidRPr="009E407E">
        <w:rPr>
          <w:sz w:val="28"/>
          <w:szCs w:val="28"/>
        </w:rPr>
        <w:t xml:space="preserve"> год </w:t>
      </w:r>
      <w:r w:rsidR="00DB3F68">
        <w:rPr>
          <w:sz w:val="28"/>
          <w:szCs w:val="28"/>
        </w:rPr>
        <w:t xml:space="preserve">– </w:t>
      </w:r>
      <w:r w:rsidR="00CF37BA">
        <w:rPr>
          <w:sz w:val="28"/>
          <w:szCs w:val="28"/>
        </w:rPr>
        <w:t xml:space="preserve">                              </w:t>
      </w:r>
      <w:r w:rsidR="00932A98" w:rsidRPr="009E407E">
        <w:rPr>
          <w:sz w:val="28"/>
          <w:szCs w:val="28"/>
        </w:rPr>
        <w:t xml:space="preserve"> </w:t>
      </w:r>
      <w:r w:rsidR="0074393A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 xml:space="preserve">1 034 967 </w:t>
      </w:r>
      <w:r w:rsidR="00932A98" w:rsidRPr="009E407E">
        <w:rPr>
          <w:sz w:val="28"/>
          <w:szCs w:val="28"/>
        </w:rPr>
        <w:t>тысяч тенге.</w:t>
      </w:r>
    </w:p>
    <w:p w:rsidR="001A5BCD" w:rsidRDefault="00E74312" w:rsidP="0093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5BCD">
        <w:rPr>
          <w:sz w:val="28"/>
          <w:szCs w:val="28"/>
        </w:rPr>
        <w:t xml:space="preserve">. </w:t>
      </w:r>
      <w:r w:rsidR="001A5BCD" w:rsidRPr="009E407E">
        <w:rPr>
          <w:sz w:val="28"/>
          <w:szCs w:val="28"/>
        </w:rPr>
        <w:t>Предусмотрет</w:t>
      </w:r>
      <w:r w:rsidR="00237601">
        <w:rPr>
          <w:sz w:val="28"/>
          <w:szCs w:val="28"/>
        </w:rPr>
        <w:t>ь на 2024</w:t>
      </w:r>
      <w:r w:rsidR="001A5BCD" w:rsidRPr="009E407E">
        <w:rPr>
          <w:sz w:val="28"/>
          <w:szCs w:val="28"/>
        </w:rPr>
        <w:t xml:space="preserve"> год объемы трансфе</w:t>
      </w:r>
      <w:r w:rsidR="001A5BCD">
        <w:rPr>
          <w:sz w:val="28"/>
          <w:szCs w:val="28"/>
        </w:rPr>
        <w:t>ртов (субвенций), передаваемых из районного бюджета, бюджетам сельских округов</w:t>
      </w:r>
      <w:r w:rsidR="001A5BCD" w:rsidRPr="009E407E">
        <w:rPr>
          <w:sz w:val="28"/>
          <w:szCs w:val="28"/>
        </w:rPr>
        <w:t xml:space="preserve"> в сумме</w:t>
      </w:r>
      <w:r w:rsidR="001A5BCD">
        <w:rPr>
          <w:sz w:val="28"/>
          <w:szCs w:val="28"/>
        </w:rPr>
        <w:t xml:space="preserve">    </w:t>
      </w:r>
      <w:r w:rsidR="00D7367F">
        <w:rPr>
          <w:sz w:val="28"/>
          <w:szCs w:val="28"/>
        </w:rPr>
        <w:t xml:space="preserve"> </w:t>
      </w:r>
      <w:r w:rsidR="00CF37BA">
        <w:rPr>
          <w:sz w:val="28"/>
          <w:szCs w:val="28"/>
        </w:rPr>
        <w:t xml:space="preserve"> </w:t>
      </w:r>
      <w:r w:rsidR="0074393A">
        <w:rPr>
          <w:sz w:val="28"/>
          <w:szCs w:val="28"/>
        </w:rPr>
        <w:t xml:space="preserve"> </w:t>
      </w:r>
      <w:r w:rsidR="001A5BCD">
        <w:rPr>
          <w:sz w:val="28"/>
          <w:szCs w:val="28"/>
        </w:rPr>
        <w:t>тысяч тенге, в том числе: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Алм</w:t>
      </w:r>
      <w:r w:rsidR="0078453B">
        <w:rPr>
          <w:sz w:val="28"/>
          <w:szCs w:val="28"/>
        </w:rPr>
        <w:t>атинскому</w:t>
      </w:r>
      <w:proofErr w:type="spellEnd"/>
      <w:r w:rsidR="0078453B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15489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Амангельдинск</w:t>
      </w:r>
      <w:r w:rsidR="00142854">
        <w:rPr>
          <w:sz w:val="28"/>
          <w:szCs w:val="28"/>
        </w:rPr>
        <w:t>ому</w:t>
      </w:r>
      <w:proofErr w:type="spellEnd"/>
      <w:r w:rsidR="00142854">
        <w:rPr>
          <w:sz w:val="28"/>
          <w:szCs w:val="28"/>
        </w:rPr>
        <w:t xml:space="preserve"> сельско</w:t>
      </w:r>
      <w:r w:rsidR="0078453B">
        <w:rPr>
          <w:sz w:val="28"/>
          <w:szCs w:val="28"/>
        </w:rPr>
        <w:t xml:space="preserve">му округу </w:t>
      </w:r>
      <w:r w:rsidR="00B87D1F">
        <w:rPr>
          <w:sz w:val="28"/>
          <w:szCs w:val="28"/>
        </w:rPr>
        <w:t>13511</w:t>
      </w:r>
      <w:r>
        <w:rPr>
          <w:sz w:val="28"/>
          <w:szCs w:val="28"/>
        </w:rPr>
        <w:t xml:space="preserve"> 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Булакскому</w:t>
      </w:r>
      <w:proofErr w:type="spellEnd"/>
      <w:r w:rsidRPr="009C28B2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20633</w:t>
      </w:r>
      <w:r>
        <w:rPr>
          <w:sz w:val="28"/>
          <w:szCs w:val="28"/>
        </w:rPr>
        <w:t xml:space="preserve">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Бескудукск</w:t>
      </w:r>
      <w:r w:rsidR="0078453B">
        <w:rPr>
          <w:sz w:val="28"/>
          <w:szCs w:val="28"/>
        </w:rPr>
        <w:t>ому</w:t>
      </w:r>
      <w:proofErr w:type="spellEnd"/>
      <w:r w:rsidR="0078453B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16107</w:t>
      </w:r>
      <w:r>
        <w:rPr>
          <w:sz w:val="28"/>
          <w:szCs w:val="28"/>
        </w:rPr>
        <w:t xml:space="preserve"> 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Волошинск</w:t>
      </w:r>
      <w:r w:rsidR="0078453B">
        <w:rPr>
          <w:sz w:val="28"/>
          <w:szCs w:val="28"/>
        </w:rPr>
        <w:t>ому</w:t>
      </w:r>
      <w:proofErr w:type="spellEnd"/>
      <w:r w:rsidR="0078453B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212400</w:t>
      </w:r>
      <w:r>
        <w:rPr>
          <w:sz w:val="28"/>
          <w:szCs w:val="28"/>
        </w:rPr>
        <w:t xml:space="preserve"> 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Заградовс</w:t>
      </w:r>
      <w:r w:rsidR="0078453B">
        <w:rPr>
          <w:sz w:val="28"/>
          <w:szCs w:val="28"/>
        </w:rPr>
        <w:t>кому</w:t>
      </w:r>
      <w:proofErr w:type="spellEnd"/>
      <w:r w:rsidR="0078453B">
        <w:rPr>
          <w:sz w:val="28"/>
          <w:szCs w:val="28"/>
        </w:rPr>
        <w:t xml:space="preserve"> сельскому округу</w:t>
      </w:r>
      <w:r w:rsidR="007207FC">
        <w:rPr>
          <w:sz w:val="28"/>
          <w:szCs w:val="28"/>
        </w:rPr>
        <w:t xml:space="preserve"> </w:t>
      </w:r>
      <w:r w:rsidR="00B87D1F">
        <w:rPr>
          <w:sz w:val="28"/>
          <w:szCs w:val="28"/>
        </w:rPr>
        <w:t>18345</w:t>
      </w:r>
      <w:r w:rsidR="0078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142854" w:rsidP="00F6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Заречному сельскому округу </w:t>
      </w:r>
      <w:r w:rsidR="00B87D1F">
        <w:rPr>
          <w:sz w:val="28"/>
          <w:szCs w:val="28"/>
        </w:rPr>
        <w:t>18493</w:t>
      </w:r>
      <w:r w:rsidR="00F676CD" w:rsidRPr="009C28B2">
        <w:rPr>
          <w:sz w:val="28"/>
          <w:szCs w:val="28"/>
        </w:rPr>
        <w:t xml:space="preserve"> </w:t>
      </w:r>
      <w:r w:rsidR="00F676CD">
        <w:rPr>
          <w:sz w:val="28"/>
          <w:szCs w:val="28"/>
        </w:rPr>
        <w:t>тысяч</w:t>
      </w:r>
      <w:r w:rsidR="00F676CD"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r w:rsidRPr="009C28B2">
        <w:rPr>
          <w:sz w:val="28"/>
          <w:szCs w:val="28"/>
        </w:rPr>
        <w:t>Ильинскому сельскому округу</w:t>
      </w:r>
      <w:r w:rsidR="007207FC">
        <w:rPr>
          <w:sz w:val="28"/>
          <w:szCs w:val="28"/>
        </w:rPr>
        <w:t xml:space="preserve"> </w:t>
      </w:r>
      <w:r w:rsidR="00B87D1F">
        <w:rPr>
          <w:sz w:val="28"/>
          <w:szCs w:val="28"/>
        </w:rPr>
        <w:t>180000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Корнеевскому</w:t>
      </w:r>
      <w:proofErr w:type="spellEnd"/>
      <w:r w:rsidRPr="009C28B2">
        <w:rPr>
          <w:sz w:val="28"/>
          <w:szCs w:val="28"/>
        </w:rPr>
        <w:t xml:space="preserve"> сельскому округу </w:t>
      </w:r>
      <w:r>
        <w:rPr>
          <w:sz w:val="28"/>
          <w:szCs w:val="28"/>
        </w:rPr>
        <w:t xml:space="preserve"> </w:t>
      </w:r>
      <w:r w:rsidR="00B87D1F">
        <w:rPr>
          <w:sz w:val="28"/>
          <w:szCs w:val="28"/>
        </w:rPr>
        <w:t>21024</w:t>
      </w:r>
      <w:r w:rsidR="002552D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r w:rsidRPr="009C28B2">
        <w:rPr>
          <w:sz w:val="28"/>
          <w:szCs w:val="28"/>
        </w:rPr>
        <w:t>Николаевск</w:t>
      </w:r>
      <w:r w:rsidR="0078453B">
        <w:rPr>
          <w:sz w:val="28"/>
          <w:szCs w:val="28"/>
        </w:rPr>
        <w:t xml:space="preserve">ому сельскому округу </w:t>
      </w:r>
      <w:r w:rsidR="00B87D1F">
        <w:rPr>
          <w:sz w:val="28"/>
          <w:szCs w:val="28"/>
        </w:rPr>
        <w:t>16341</w:t>
      </w:r>
      <w:r>
        <w:rPr>
          <w:sz w:val="28"/>
          <w:szCs w:val="28"/>
        </w:rPr>
        <w:t xml:space="preserve"> 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r w:rsidRPr="009C28B2">
        <w:rPr>
          <w:sz w:val="28"/>
          <w:szCs w:val="28"/>
        </w:rPr>
        <w:lastRenderedPageBreak/>
        <w:t>По</w:t>
      </w:r>
      <w:r w:rsidR="0078453B">
        <w:rPr>
          <w:sz w:val="28"/>
          <w:szCs w:val="28"/>
        </w:rPr>
        <w:t xml:space="preserve">кровскому сельскому округу </w:t>
      </w:r>
      <w:r w:rsidR="00B87D1F">
        <w:rPr>
          <w:sz w:val="28"/>
          <w:szCs w:val="28"/>
        </w:rPr>
        <w:t>21637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r w:rsidRPr="009C28B2">
        <w:rPr>
          <w:sz w:val="28"/>
          <w:szCs w:val="28"/>
        </w:rPr>
        <w:t>Петровскому сельскому округу</w:t>
      </w:r>
      <w:r w:rsidR="00237601">
        <w:rPr>
          <w:sz w:val="28"/>
          <w:szCs w:val="28"/>
        </w:rPr>
        <w:t xml:space="preserve"> </w:t>
      </w:r>
      <w:r w:rsidR="00B87D1F">
        <w:rPr>
          <w:sz w:val="28"/>
          <w:szCs w:val="28"/>
        </w:rPr>
        <w:t>15337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Тарангульс</w:t>
      </w:r>
      <w:r w:rsidR="0078453B">
        <w:rPr>
          <w:sz w:val="28"/>
          <w:szCs w:val="28"/>
        </w:rPr>
        <w:t>кому</w:t>
      </w:r>
      <w:proofErr w:type="spellEnd"/>
      <w:r w:rsidR="0078453B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15067</w:t>
      </w:r>
      <w:r>
        <w:rPr>
          <w:sz w:val="28"/>
          <w:szCs w:val="28"/>
        </w:rPr>
        <w:t xml:space="preserve"> 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Сп</w:t>
      </w:r>
      <w:r w:rsidR="0078453B">
        <w:rPr>
          <w:sz w:val="28"/>
          <w:szCs w:val="28"/>
        </w:rPr>
        <w:t>асовскому</w:t>
      </w:r>
      <w:proofErr w:type="spellEnd"/>
      <w:r w:rsidR="0078453B">
        <w:rPr>
          <w:sz w:val="28"/>
          <w:szCs w:val="28"/>
        </w:rPr>
        <w:t xml:space="preserve"> сельскому округу</w:t>
      </w:r>
      <w:r w:rsidR="007207FC">
        <w:rPr>
          <w:sz w:val="28"/>
          <w:szCs w:val="28"/>
        </w:rPr>
        <w:t xml:space="preserve"> </w:t>
      </w:r>
      <w:r w:rsidR="00B87D1F">
        <w:rPr>
          <w:sz w:val="28"/>
          <w:szCs w:val="28"/>
        </w:rPr>
        <w:t>90000</w:t>
      </w:r>
      <w:r w:rsidR="0078453B">
        <w:rPr>
          <w:sz w:val="28"/>
          <w:szCs w:val="28"/>
        </w:rPr>
        <w:t xml:space="preserve"> 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9C28B2">
        <w:rPr>
          <w:sz w:val="28"/>
          <w:szCs w:val="28"/>
        </w:rPr>
        <w:t xml:space="preserve"> 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Я</w:t>
      </w:r>
      <w:r w:rsidR="0078453B">
        <w:rPr>
          <w:sz w:val="28"/>
          <w:szCs w:val="28"/>
        </w:rPr>
        <w:t>сновскому</w:t>
      </w:r>
      <w:proofErr w:type="spellEnd"/>
      <w:r w:rsidR="0078453B">
        <w:rPr>
          <w:sz w:val="28"/>
          <w:szCs w:val="28"/>
        </w:rPr>
        <w:t xml:space="preserve"> сельскому округу </w:t>
      </w:r>
      <w:r w:rsidR="00B87D1F">
        <w:rPr>
          <w:sz w:val="28"/>
          <w:szCs w:val="28"/>
        </w:rPr>
        <w:t>29405</w:t>
      </w:r>
      <w:r w:rsidRPr="009C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9C28B2">
        <w:rPr>
          <w:sz w:val="28"/>
          <w:szCs w:val="28"/>
        </w:rPr>
        <w:t>тенге;</w:t>
      </w:r>
    </w:p>
    <w:p w:rsidR="00F676CD" w:rsidRPr="009C28B2" w:rsidRDefault="00F676CD" w:rsidP="00F676CD">
      <w:pPr>
        <w:ind w:firstLine="709"/>
        <w:jc w:val="both"/>
        <w:rPr>
          <w:sz w:val="28"/>
          <w:szCs w:val="28"/>
        </w:rPr>
      </w:pPr>
      <w:proofErr w:type="spellStart"/>
      <w:r w:rsidRPr="009C28B2">
        <w:rPr>
          <w:sz w:val="28"/>
          <w:szCs w:val="28"/>
        </w:rPr>
        <w:t>Явленскому</w:t>
      </w:r>
      <w:proofErr w:type="spellEnd"/>
      <w:r w:rsidRPr="009C28B2">
        <w:rPr>
          <w:sz w:val="28"/>
          <w:szCs w:val="28"/>
        </w:rPr>
        <w:t xml:space="preserve"> сель</w:t>
      </w:r>
      <w:r w:rsidR="0078453B">
        <w:rPr>
          <w:sz w:val="28"/>
          <w:szCs w:val="28"/>
        </w:rPr>
        <w:t xml:space="preserve">скому округу </w:t>
      </w:r>
      <w:r w:rsidR="00B87D1F">
        <w:rPr>
          <w:sz w:val="28"/>
          <w:szCs w:val="28"/>
        </w:rPr>
        <w:t>34801</w:t>
      </w:r>
      <w:r w:rsidRPr="009C28B2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9C28B2">
        <w:rPr>
          <w:sz w:val="28"/>
          <w:szCs w:val="28"/>
        </w:rPr>
        <w:t xml:space="preserve"> тенге.</w:t>
      </w:r>
    </w:p>
    <w:p w:rsidR="008F7029" w:rsidRDefault="00E74312" w:rsidP="0093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7029">
        <w:rPr>
          <w:sz w:val="28"/>
          <w:szCs w:val="28"/>
        </w:rPr>
        <w:t>. Предус</w:t>
      </w:r>
      <w:r w:rsidR="00237601">
        <w:rPr>
          <w:sz w:val="28"/>
          <w:szCs w:val="28"/>
        </w:rPr>
        <w:t>мотреть в бюджете района на 2024</w:t>
      </w:r>
      <w:r w:rsidR="008F7029">
        <w:rPr>
          <w:sz w:val="28"/>
          <w:szCs w:val="28"/>
        </w:rPr>
        <w:t xml:space="preserve"> год расходы на обслуживание долга местных исполнительных органов и иных платежей по займам </w:t>
      </w:r>
      <w:r w:rsidR="0078453B">
        <w:rPr>
          <w:sz w:val="28"/>
          <w:szCs w:val="28"/>
        </w:rPr>
        <w:t xml:space="preserve">из областного бюджета в сумме </w:t>
      </w:r>
      <w:r w:rsidR="00454519">
        <w:rPr>
          <w:sz w:val="28"/>
          <w:szCs w:val="28"/>
        </w:rPr>
        <w:t>51</w:t>
      </w:r>
      <w:r w:rsidR="008F7029">
        <w:rPr>
          <w:sz w:val="28"/>
          <w:szCs w:val="28"/>
        </w:rPr>
        <w:t xml:space="preserve"> тыс. тенге.</w:t>
      </w:r>
    </w:p>
    <w:p w:rsidR="00932A98" w:rsidRPr="009E407E" w:rsidRDefault="00E74312" w:rsidP="00932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A98" w:rsidRPr="009E407E">
        <w:rPr>
          <w:sz w:val="28"/>
          <w:szCs w:val="28"/>
        </w:rPr>
        <w:t xml:space="preserve">. </w:t>
      </w:r>
      <w:proofErr w:type="gramStart"/>
      <w:r w:rsidR="00932A98" w:rsidRPr="009E407E">
        <w:rPr>
          <w:sz w:val="28"/>
          <w:szCs w:val="28"/>
        </w:rPr>
        <w:t>Специалистам в области социального обеспечения,</w:t>
      </w:r>
      <w:r w:rsidR="0078453B">
        <w:rPr>
          <w:sz w:val="28"/>
          <w:szCs w:val="28"/>
        </w:rPr>
        <w:t xml:space="preserve"> </w:t>
      </w:r>
      <w:r w:rsidR="008F7029">
        <w:rPr>
          <w:sz w:val="28"/>
          <w:szCs w:val="28"/>
        </w:rPr>
        <w:t xml:space="preserve"> культуры,  </w:t>
      </w:r>
      <w:r w:rsidR="00932A98" w:rsidRPr="009E407E">
        <w:rPr>
          <w:sz w:val="28"/>
          <w:szCs w:val="28"/>
        </w:rPr>
        <w:t xml:space="preserve"> являющимся гражданскими служащими и работающим в сельской местности, </w:t>
      </w:r>
      <w:r w:rsidR="008F7029">
        <w:rPr>
          <w:sz w:val="28"/>
          <w:szCs w:val="28"/>
        </w:rPr>
        <w:t>предусмотреть</w:t>
      </w:r>
      <w:r w:rsidR="000627AF">
        <w:rPr>
          <w:sz w:val="28"/>
          <w:szCs w:val="28"/>
        </w:rPr>
        <w:t xml:space="preserve"> (учесть)</w:t>
      </w:r>
      <w:r w:rsidR="008F7029">
        <w:rPr>
          <w:sz w:val="28"/>
          <w:szCs w:val="28"/>
        </w:rPr>
        <w:t xml:space="preserve"> </w:t>
      </w:r>
      <w:r w:rsidR="00237601">
        <w:rPr>
          <w:sz w:val="28"/>
          <w:szCs w:val="28"/>
        </w:rPr>
        <w:t xml:space="preserve"> в 2024</w:t>
      </w:r>
      <w:r w:rsidR="00932A98" w:rsidRPr="009E407E">
        <w:rPr>
          <w:sz w:val="28"/>
          <w:szCs w:val="28"/>
        </w:rPr>
        <w:t xml:space="preserve">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proofErr w:type="gramEnd"/>
    </w:p>
    <w:p w:rsidR="00932A98" w:rsidRPr="009E407E" w:rsidRDefault="00E74312" w:rsidP="00932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2A98" w:rsidRPr="009E407E">
        <w:rPr>
          <w:sz w:val="28"/>
          <w:szCs w:val="28"/>
        </w:rPr>
        <w:t xml:space="preserve">. Утвердить резерв местного исполнительного органа                               </w:t>
      </w:r>
      <w:proofErr w:type="spellStart"/>
      <w:r w:rsidR="00932A98" w:rsidRPr="009E407E">
        <w:rPr>
          <w:sz w:val="28"/>
          <w:szCs w:val="28"/>
        </w:rPr>
        <w:t>Есильского</w:t>
      </w:r>
      <w:proofErr w:type="spellEnd"/>
      <w:r w:rsidR="00932A98" w:rsidRPr="009E407E">
        <w:rPr>
          <w:sz w:val="28"/>
          <w:szCs w:val="28"/>
        </w:rPr>
        <w:t xml:space="preserve"> района на</w:t>
      </w:r>
      <w:r w:rsidR="00237601">
        <w:rPr>
          <w:sz w:val="28"/>
          <w:szCs w:val="28"/>
        </w:rPr>
        <w:t xml:space="preserve"> 2024</w:t>
      </w:r>
      <w:r w:rsidR="00932A98" w:rsidRPr="009E407E">
        <w:rPr>
          <w:sz w:val="28"/>
          <w:szCs w:val="28"/>
        </w:rPr>
        <w:t xml:space="preserve"> год в сумме</w:t>
      </w:r>
      <w:r w:rsidR="007207FC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>27 247</w:t>
      </w:r>
      <w:r w:rsidR="00932A98" w:rsidRPr="009E407E">
        <w:rPr>
          <w:sz w:val="28"/>
          <w:szCs w:val="28"/>
        </w:rPr>
        <w:t xml:space="preserve"> тысяч тенге.</w:t>
      </w:r>
    </w:p>
    <w:p w:rsidR="00932A98" w:rsidRPr="009E407E" w:rsidRDefault="00932A98" w:rsidP="00932A98">
      <w:pPr>
        <w:ind w:firstLine="708"/>
        <w:jc w:val="both"/>
        <w:rPr>
          <w:sz w:val="28"/>
          <w:szCs w:val="28"/>
        </w:rPr>
      </w:pPr>
      <w:r w:rsidRPr="009E407E">
        <w:rPr>
          <w:sz w:val="28"/>
          <w:szCs w:val="28"/>
        </w:rPr>
        <w:t>1</w:t>
      </w:r>
      <w:r w:rsidR="00E74312">
        <w:rPr>
          <w:sz w:val="28"/>
          <w:szCs w:val="28"/>
        </w:rPr>
        <w:t>2</w:t>
      </w:r>
      <w:r w:rsidR="00C92F54">
        <w:rPr>
          <w:sz w:val="28"/>
          <w:szCs w:val="28"/>
        </w:rPr>
        <w:t>. Настоящее решение вводит</w:t>
      </w:r>
      <w:r w:rsidR="0078157F">
        <w:rPr>
          <w:sz w:val="28"/>
          <w:szCs w:val="28"/>
        </w:rPr>
        <w:t>ся</w:t>
      </w:r>
      <w:r w:rsidR="00237601">
        <w:rPr>
          <w:sz w:val="28"/>
          <w:szCs w:val="28"/>
        </w:rPr>
        <w:t xml:space="preserve"> в действие с 1 января 2024</w:t>
      </w:r>
      <w:r w:rsidRPr="009E407E">
        <w:rPr>
          <w:sz w:val="28"/>
          <w:szCs w:val="28"/>
        </w:rPr>
        <w:t xml:space="preserve"> года.</w:t>
      </w:r>
    </w:p>
    <w:p w:rsidR="00932A98" w:rsidRPr="009E407E" w:rsidRDefault="00932A98" w:rsidP="00932A98">
      <w:pPr>
        <w:ind w:left="48"/>
        <w:jc w:val="both"/>
        <w:rPr>
          <w:sz w:val="28"/>
          <w:szCs w:val="28"/>
        </w:rPr>
      </w:pPr>
    </w:p>
    <w:p w:rsidR="00932A98" w:rsidRPr="009E407E" w:rsidRDefault="00932A98" w:rsidP="00932A98">
      <w:pPr>
        <w:jc w:val="both"/>
        <w:rPr>
          <w:sz w:val="28"/>
          <w:szCs w:val="28"/>
        </w:rPr>
      </w:pPr>
    </w:p>
    <w:p w:rsidR="00932A98" w:rsidRPr="009E407E" w:rsidRDefault="00932A98" w:rsidP="00932A98">
      <w:pPr>
        <w:jc w:val="both"/>
        <w:rPr>
          <w:sz w:val="28"/>
          <w:szCs w:val="28"/>
        </w:rPr>
      </w:pPr>
    </w:p>
    <w:p w:rsidR="00932A98" w:rsidRPr="009E407E" w:rsidRDefault="00932A98" w:rsidP="00932A98">
      <w:pPr>
        <w:jc w:val="both"/>
        <w:rPr>
          <w:sz w:val="28"/>
          <w:szCs w:val="28"/>
        </w:rPr>
      </w:pPr>
    </w:p>
    <w:p w:rsidR="00932A98" w:rsidRPr="009E407E" w:rsidRDefault="00932A98" w:rsidP="00932A98">
      <w:pPr>
        <w:ind w:firstLine="708"/>
        <w:jc w:val="both"/>
        <w:rPr>
          <w:b/>
          <w:sz w:val="28"/>
          <w:szCs w:val="28"/>
        </w:rPr>
      </w:pPr>
      <w:r w:rsidRPr="009E407E">
        <w:rPr>
          <w:b/>
          <w:sz w:val="28"/>
          <w:szCs w:val="28"/>
        </w:rPr>
        <w:t xml:space="preserve">Председатель сессии                                               </w:t>
      </w:r>
    </w:p>
    <w:p w:rsidR="00932A98" w:rsidRPr="009E407E" w:rsidRDefault="00932A98" w:rsidP="00932A98">
      <w:pPr>
        <w:ind w:firstLine="708"/>
        <w:jc w:val="both"/>
        <w:rPr>
          <w:b/>
          <w:sz w:val="28"/>
          <w:szCs w:val="28"/>
        </w:rPr>
      </w:pPr>
      <w:proofErr w:type="spellStart"/>
      <w:r w:rsidRPr="009E407E">
        <w:rPr>
          <w:b/>
          <w:sz w:val="28"/>
          <w:szCs w:val="28"/>
        </w:rPr>
        <w:t>маслихата</w:t>
      </w:r>
      <w:proofErr w:type="spellEnd"/>
      <w:r w:rsidRPr="009E407E">
        <w:rPr>
          <w:b/>
          <w:sz w:val="28"/>
          <w:szCs w:val="28"/>
        </w:rPr>
        <w:t xml:space="preserve"> </w:t>
      </w:r>
      <w:proofErr w:type="spellStart"/>
      <w:r w:rsidRPr="009E407E">
        <w:rPr>
          <w:b/>
          <w:sz w:val="28"/>
          <w:szCs w:val="28"/>
        </w:rPr>
        <w:t>Есильского</w:t>
      </w:r>
      <w:proofErr w:type="spellEnd"/>
      <w:r w:rsidRPr="009E407E">
        <w:rPr>
          <w:b/>
          <w:sz w:val="28"/>
          <w:szCs w:val="28"/>
        </w:rPr>
        <w:t xml:space="preserve"> района</w:t>
      </w:r>
    </w:p>
    <w:p w:rsidR="00932A98" w:rsidRPr="009E407E" w:rsidRDefault="00932A98" w:rsidP="00932A98">
      <w:pPr>
        <w:ind w:left="48" w:firstLine="660"/>
        <w:jc w:val="both"/>
        <w:rPr>
          <w:b/>
          <w:sz w:val="28"/>
          <w:szCs w:val="28"/>
        </w:rPr>
      </w:pPr>
      <w:r w:rsidRPr="009E407E">
        <w:rPr>
          <w:b/>
          <w:sz w:val="28"/>
          <w:szCs w:val="28"/>
        </w:rPr>
        <w:t xml:space="preserve">Северо-Казахстанской области                               </w:t>
      </w:r>
    </w:p>
    <w:p w:rsidR="00932A98" w:rsidRPr="009E407E" w:rsidRDefault="00932A98" w:rsidP="00932A98">
      <w:pPr>
        <w:ind w:left="48" w:firstLine="660"/>
        <w:jc w:val="both"/>
        <w:rPr>
          <w:b/>
          <w:sz w:val="28"/>
          <w:szCs w:val="28"/>
        </w:rPr>
      </w:pPr>
    </w:p>
    <w:p w:rsidR="00932A98" w:rsidRPr="009E407E" w:rsidRDefault="00932A98" w:rsidP="00932A98">
      <w:pPr>
        <w:ind w:left="48" w:firstLine="660"/>
        <w:jc w:val="both"/>
        <w:rPr>
          <w:b/>
          <w:sz w:val="28"/>
          <w:szCs w:val="28"/>
        </w:rPr>
      </w:pPr>
    </w:p>
    <w:p w:rsidR="00341FDB" w:rsidRDefault="00341FDB"/>
    <w:sectPr w:rsidR="00341FDB" w:rsidSect="003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98"/>
    <w:rsid w:val="00004679"/>
    <w:rsid w:val="00023303"/>
    <w:rsid w:val="000627AF"/>
    <w:rsid w:val="000E2883"/>
    <w:rsid w:val="000E536B"/>
    <w:rsid w:val="000F2074"/>
    <w:rsid w:val="00142854"/>
    <w:rsid w:val="00164D50"/>
    <w:rsid w:val="001A5BCD"/>
    <w:rsid w:val="001E13C6"/>
    <w:rsid w:val="001F603B"/>
    <w:rsid w:val="002200FD"/>
    <w:rsid w:val="00226D4C"/>
    <w:rsid w:val="00237601"/>
    <w:rsid w:val="00250F2F"/>
    <w:rsid w:val="002552D0"/>
    <w:rsid w:val="00257FB5"/>
    <w:rsid w:val="00267D1E"/>
    <w:rsid w:val="00297C73"/>
    <w:rsid w:val="002B231B"/>
    <w:rsid w:val="002F210C"/>
    <w:rsid w:val="002F40E8"/>
    <w:rsid w:val="00314B3C"/>
    <w:rsid w:val="00341FDB"/>
    <w:rsid w:val="00343E6C"/>
    <w:rsid w:val="0038365E"/>
    <w:rsid w:val="00386843"/>
    <w:rsid w:val="003B21C9"/>
    <w:rsid w:val="003E5EE9"/>
    <w:rsid w:val="00413277"/>
    <w:rsid w:val="00454519"/>
    <w:rsid w:val="00470F6D"/>
    <w:rsid w:val="004A00A8"/>
    <w:rsid w:val="004F2333"/>
    <w:rsid w:val="004F4FEC"/>
    <w:rsid w:val="00561029"/>
    <w:rsid w:val="005672A9"/>
    <w:rsid w:val="00576B7B"/>
    <w:rsid w:val="005C58F9"/>
    <w:rsid w:val="005E4404"/>
    <w:rsid w:val="005E4573"/>
    <w:rsid w:val="005F0D6E"/>
    <w:rsid w:val="00633FE7"/>
    <w:rsid w:val="0063728E"/>
    <w:rsid w:val="00646AC9"/>
    <w:rsid w:val="00651BE7"/>
    <w:rsid w:val="00652164"/>
    <w:rsid w:val="006C3948"/>
    <w:rsid w:val="006E1592"/>
    <w:rsid w:val="006E4445"/>
    <w:rsid w:val="00710059"/>
    <w:rsid w:val="007207FC"/>
    <w:rsid w:val="00731662"/>
    <w:rsid w:val="00731D00"/>
    <w:rsid w:val="0074393A"/>
    <w:rsid w:val="00777D5D"/>
    <w:rsid w:val="0078157F"/>
    <w:rsid w:val="0078453B"/>
    <w:rsid w:val="0078516A"/>
    <w:rsid w:val="0080706E"/>
    <w:rsid w:val="0081311D"/>
    <w:rsid w:val="0081404A"/>
    <w:rsid w:val="00826599"/>
    <w:rsid w:val="00831746"/>
    <w:rsid w:val="008622A6"/>
    <w:rsid w:val="00875585"/>
    <w:rsid w:val="00887930"/>
    <w:rsid w:val="008B213A"/>
    <w:rsid w:val="008C35A4"/>
    <w:rsid w:val="008D39BC"/>
    <w:rsid w:val="008F7029"/>
    <w:rsid w:val="00900E3E"/>
    <w:rsid w:val="009235B1"/>
    <w:rsid w:val="00932A98"/>
    <w:rsid w:val="009433E7"/>
    <w:rsid w:val="00952152"/>
    <w:rsid w:val="009A53BD"/>
    <w:rsid w:val="009B20E2"/>
    <w:rsid w:val="009B7401"/>
    <w:rsid w:val="009E5373"/>
    <w:rsid w:val="009F5E68"/>
    <w:rsid w:val="00A056E3"/>
    <w:rsid w:val="00A07711"/>
    <w:rsid w:val="00A07AB4"/>
    <w:rsid w:val="00A169F9"/>
    <w:rsid w:val="00A24107"/>
    <w:rsid w:val="00A5571F"/>
    <w:rsid w:val="00A8362D"/>
    <w:rsid w:val="00A9348B"/>
    <w:rsid w:val="00A94C58"/>
    <w:rsid w:val="00AA3273"/>
    <w:rsid w:val="00AB2207"/>
    <w:rsid w:val="00AD1AF9"/>
    <w:rsid w:val="00B12C3C"/>
    <w:rsid w:val="00B2101E"/>
    <w:rsid w:val="00B25730"/>
    <w:rsid w:val="00B85594"/>
    <w:rsid w:val="00B87D1F"/>
    <w:rsid w:val="00B87FC2"/>
    <w:rsid w:val="00B90113"/>
    <w:rsid w:val="00BB02AB"/>
    <w:rsid w:val="00C0793A"/>
    <w:rsid w:val="00C27079"/>
    <w:rsid w:val="00C37527"/>
    <w:rsid w:val="00C420F5"/>
    <w:rsid w:val="00C92F54"/>
    <w:rsid w:val="00CD74F0"/>
    <w:rsid w:val="00CF37BA"/>
    <w:rsid w:val="00D1710D"/>
    <w:rsid w:val="00D1757D"/>
    <w:rsid w:val="00D3302C"/>
    <w:rsid w:val="00D431C1"/>
    <w:rsid w:val="00D656B2"/>
    <w:rsid w:val="00D671EC"/>
    <w:rsid w:val="00D7367F"/>
    <w:rsid w:val="00DA5882"/>
    <w:rsid w:val="00DB3F68"/>
    <w:rsid w:val="00E74312"/>
    <w:rsid w:val="00E80DF6"/>
    <w:rsid w:val="00E84986"/>
    <w:rsid w:val="00E86135"/>
    <w:rsid w:val="00E96CFB"/>
    <w:rsid w:val="00EA2E86"/>
    <w:rsid w:val="00EB1E66"/>
    <w:rsid w:val="00EC0564"/>
    <w:rsid w:val="00F0680F"/>
    <w:rsid w:val="00F162BE"/>
    <w:rsid w:val="00F4478D"/>
    <w:rsid w:val="00F53E79"/>
    <w:rsid w:val="00F66920"/>
    <w:rsid w:val="00F676CD"/>
    <w:rsid w:val="00FC7D55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2022-04-19T10:23:00Z</cp:lastPrinted>
  <dcterms:created xsi:type="dcterms:W3CDTF">2015-12-18T11:27:00Z</dcterms:created>
  <dcterms:modified xsi:type="dcterms:W3CDTF">2023-10-18T04:42:00Z</dcterms:modified>
</cp:coreProperties>
</file>